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D858" w14:textId="197D374A" w:rsidR="009760BE" w:rsidRPr="009760BE" w:rsidRDefault="009760BE" w:rsidP="00976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" w:eastAsia="Times New Roman" w:hAnsi="Helvetica" w:cs="Times New Roman"/>
          <w:b/>
          <w:sz w:val="28"/>
          <w:szCs w:val="28"/>
          <w:u w:val="single"/>
        </w:rPr>
      </w:pPr>
      <w:r w:rsidRPr="009760BE">
        <w:rPr>
          <w:rFonts w:ascii="Helvetica" w:eastAsia="Times New Roman" w:hAnsi="Helvetica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7B1E7C5D" wp14:editId="5B95ED26">
            <wp:simplePos x="0" y="0"/>
            <wp:positionH relativeFrom="column">
              <wp:posOffset>3289935</wp:posOffset>
            </wp:positionH>
            <wp:positionV relativeFrom="paragraph">
              <wp:posOffset>-240665</wp:posOffset>
            </wp:positionV>
            <wp:extent cx="3143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9" y="21228"/>
                <wp:lineTo x="21469" y="0"/>
                <wp:lineTo x="0" y="0"/>
              </wp:wrapPolygon>
            </wp:wrapTight>
            <wp:docPr id="8" name="Picture 8" descr="VB_ARTS_0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_ARTS_0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1BD">
        <w:rPr>
          <w:rFonts w:ascii="Helvetica" w:eastAsia="Times New Roman" w:hAnsi="Helvetica" w:cs="Times New Roman"/>
          <w:b/>
          <w:sz w:val="28"/>
          <w:szCs w:val="28"/>
          <w:u w:val="single"/>
        </w:rPr>
        <w:t>Victoria Baths Sportacular</w:t>
      </w:r>
    </w:p>
    <w:p w14:paraId="27E4B62F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textAlignment w:val="baseline"/>
        <w:rPr>
          <w:rFonts w:ascii="Helvetica" w:eastAsia="SimSun" w:hAnsi="Helvetica" w:cs="Mangal"/>
          <w:b/>
          <w:kern w:val="3"/>
          <w:sz w:val="28"/>
          <w:szCs w:val="28"/>
          <w:lang w:eastAsia="zh-CN" w:bidi="hi-IN"/>
        </w:rPr>
      </w:pPr>
    </w:p>
    <w:p w14:paraId="139159A6" w14:textId="49F064C6" w:rsidR="009760BE" w:rsidRDefault="009760BE" w:rsidP="000731BD">
      <w:pPr>
        <w:widowControl w:val="0"/>
        <w:suppressAutoHyphens/>
        <w:autoSpaceDN w:val="0"/>
        <w:spacing w:after="0" w:line="240" w:lineRule="auto"/>
        <w:textAlignment w:val="baseline"/>
        <w:rPr>
          <w:rFonts w:ascii="Helvetica" w:eastAsia="SimSun" w:hAnsi="Helvetica" w:cs="Arial"/>
          <w:kern w:val="3"/>
          <w:lang w:eastAsia="zh-CN" w:bidi="hi-IN"/>
        </w:rPr>
      </w:pPr>
      <w:r w:rsidRPr="009760BE">
        <w:rPr>
          <w:rFonts w:ascii="Helvetica" w:eastAsia="SimSun" w:hAnsi="Helvetica" w:cs="Mangal"/>
          <w:b/>
          <w:kern w:val="3"/>
          <w:sz w:val="28"/>
          <w:szCs w:val="28"/>
          <w:lang w:eastAsia="zh-CN" w:bidi="hi-IN"/>
        </w:rPr>
        <w:t xml:space="preserve">Frequently Asked Questions (FAQs) </w:t>
      </w:r>
    </w:p>
    <w:p w14:paraId="2656DFB1" w14:textId="77777777" w:rsidR="000731BD" w:rsidRPr="000731BD" w:rsidRDefault="000731BD" w:rsidP="000731BD">
      <w:pPr>
        <w:widowControl w:val="0"/>
        <w:suppressAutoHyphens/>
        <w:autoSpaceDN w:val="0"/>
        <w:spacing w:after="0" w:line="240" w:lineRule="auto"/>
        <w:textAlignment w:val="baseline"/>
        <w:rPr>
          <w:rFonts w:ascii="Helvetica" w:eastAsia="SimSun" w:hAnsi="Helvetica" w:cs="Arial"/>
          <w:kern w:val="3"/>
          <w:lang w:eastAsia="zh-CN" w:bidi="hi-IN"/>
        </w:rPr>
      </w:pPr>
    </w:p>
    <w:p w14:paraId="4A28F717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What size table will I be given?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 </w:t>
      </w:r>
    </w:p>
    <w:p w14:paraId="209C19A1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Stallholders will be given one 750 x 1800mm (6’ x 2’ 6”) table. </w:t>
      </w:r>
    </w:p>
    <w:p w14:paraId="1F8FFB06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719DDE3B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Can I have more than one table?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</w:t>
      </w:r>
    </w:p>
    <w:p w14:paraId="50638175" w14:textId="26740BB8" w:rsidR="009760BE" w:rsidRPr="009760BE" w:rsidRDefault="000731BD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Yes</w:t>
      </w:r>
    </w:p>
    <w:p w14:paraId="585FD5E8" w14:textId="089DF7A9" w:rsidR="009760BE" w:rsidRPr="000731BD" w:rsidRDefault="009760BE" w:rsidP="000731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1B25FBE0" w14:textId="44BFDF96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Will there be wall space available?</w:t>
      </w:r>
    </w:p>
    <w:p w14:paraId="1B3C8AEE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Wall space is limited and a</w:t>
      </w: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 xml:space="preserve">s Victoria Baths is a listed building the use of nails, screws or staples is strictly forbidden. Using Blu-tack or resting items against the walls is fine.  </w:t>
      </w:r>
    </w:p>
    <w:p w14:paraId="7CAA9C08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noProof/>
          <w:kern w:val="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B7C444" wp14:editId="21F1290A">
            <wp:simplePos x="0" y="0"/>
            <wp:positionH relativeFrom="margin">
              <wp:posOffset>4366260</wp:posOffset>
            </wp:positionH>
            <wp:positionV relativeFrom="margin">
              <wp:posOffset>5814060</wp:posOffset>
            </wp:positionV>
            <wp:extent cx="1740535" cy="1619885"/>
            <wp:effectExtent l="0" t="0" r="0" b="0"/>
            <wp:wrapSquare wrapText="bothSides"/>
            <wp:docPr id="9" name="Picture 3" descr="hanging rail landscape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rail landscape compress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0BE">
        <w:rPr>
          <w:rFonts w:ascii="Helvetica" w:eastAsia="SimSun" w:hAnsi="Helvetica" w:cs="Calibri"/>
          <w:b/>
          <w:bCs/>
          <w:noProof/>
          <w:kern w:val="3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C03149" wp14:editId="572F9064">
            <wp:simplePos x="0" y="0"/>
            <wp:positionH relativeFrom="margin">
              <wp:posOffset>31750</wp:posOffset>
            </wp:positionH>
            <wp:positionV relativeFrom="margin">
              <wp:posOffset>5814060</wp:posOffset>
            </wp:positionV>
            <wp:extent cx="158369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06" y="21338"/>
                <wp:lineTo x="21306" y="0"/>
                <wp:lineTo x="0" y="0"/>
              </wp:wrapPolygon>
            </wp:wrapThrough>
            <wp:docPr id="10" name="Picture 4" descr="hanging rail portrait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rail portrait compress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0DB5D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Hanging space is available behind some of the stalls.</w:t>
      </w:r>
    </w:p>
    <w:p w14:paraId="455C4D63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</w:p>
    <w:p w14:paraId="01119733" w14:textId="07CAAFC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e.g. downstairs, string can be hung between posts for display of</w:t>
      </w:r>
      <w:r w:rsidR="004A49B1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 xml:space="preserve"> a</w:t>
      </w: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 xml:space="preserve"> lighte</w:t>
      </w:r>
      <w:r w:rsidR="004A49B1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r items</w:t>
      </w: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; upstairs, there are hanging rails above each table.</w:t>
      </w:r>
    </w:p>
    <w:p w14:paraId="1AE236E7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</w:p>
    <w:p w14:paraId="7360F84F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</w:p>
    <w:p w14:paraId="6A22E379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Will there be additional display space around my stall table?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</w:t>
      </w:r>
    </w:p>
    <w:p w14:paraId="577D896C" w14:textId="5409B0D8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We can allocate space to</w:t>
      </w:r>
      <w:r w:rsidR="00F22B49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the side of tables.  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Please specify your requirements on the booking application form.</w:t>
      </w:r>
    </w:p>
    <w:p w14:paraId="060DE6BB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5E593606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Can my stall be on the ground floor/upstairs balcony?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</w:t>
      </w:r>
    </w:p>
    <w:p w14:paraId="1F7A76D3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Please request this on your booking application form, and we will do our best to accommodate you, but cannot guarantee a particular location.</w:t>
      </w:r>
    </w:p>
    <w:p w14:paraId="382D2CAF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</w:pPr>
    </w:p>
    <w:p w14:paraId="3817F99C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Will you provide chairs?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</w:t>
      </w:r>
    </w:p>
    <w:p w14:paraId="0ACFACD1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Yes 2 chairs per table. If you require more, please request on the booking application form.</w:t>
      </w:r>
    </w:p>
    <w:p w14:paraId="5C258AEB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274F2DAB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bCs/>
          <w:kern w:val="3"/>
          <w:sz w:val="24"/>
          <w:szCs w:val="24"/>
          <w:lang w:eastAsia="zh-CN" w:bidi="hi-IN"/>
        </w:rPr>
        <w:t>Can I have a power supply?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 xml:space="preserve"> </w:t>
      </w:r>
    </w:p>
    <w:p w14:paraId="2397B9DC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Yes, if you request it on the booking application form.</w:t>
      </w:r>
    </w:p>
    <w:p w14:paraId="0EC2045E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442E3CA6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kern w:val="3"/>
          <w:sz w:val="24"/>
          <w:szCs w:val="24"/>
          <w:lang w:eastAsia="zh-CN" w:bidi="hi-IN"/>
        </w:rPr>
        <w:t xml:space="preserve">Can I help publicise the event?  </w:t>
      </w:r>
    </w:p>
    <w:p w14:paraId="3CD9967B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Yes please!</w:t>
      </w:r>
      <w:r w:rsidRPr="009760BE">
        <w:rPr>
          <w:rFonts w:ascii="Helvetica" w:eastAsia="SimSun" w:hAnsi="Helvetica" w:cs="Calibri"/>
          <w:b/>
          <w:kern w:val="3"/>
          <w:sz w:val="24"/>
          <w:szCs w:val="24"/>
          <w:lang w:eastAsia="zh-CN" w:bidi="hi-IN"/>
        </w:rPr>
        <w:t xml:space="preserve">  </w:t>
      </w:r>
      <w:r w:rsidRPr="009760BE"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  <w:t>We can send flyers either as hard copy or electronically, to use online e.g. via social media.</w:t>
      </w:r>
    </w:p>
    <w:p w14:paraId="026EAEED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kern w:val="3"/>
          <w:sz w:val="24"/>
          <w:szCs w:val="24"/>
          <w:lang w:eastAsia="zh-CN" w:bidi="hi-IN"/>
        </w:rPr>
      </w:pPr>
    </w:p>
    <w:p w14:paraId="6B395D16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  <w:t xml:space="preserve">Customer Payment Facilities </w:t>
      </w:r>
    </w:p>
    <w:p w14:paraId="12B50E88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Unfortunately Victoria Baths cannot provide a card machine for stallholders to use.  There are 2 cash machines on Hathersage Road, just a short walk from the Baths.</w:t>
      </w:r>
    </w:p>
    <w:p w14:paraId="46FB336C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</w:p>
    <w:p w14:paraId="2DF0A308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  <w:t xml:space="preserve">What time will I be able to set up? </w:t>
      </w:r>
    </w:p>
    <w:p w14:paraId="03AB39DC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The building will be open to stallholders from 8.30am and we request that you finish setting up your stall by no later than 10.30am.</w:t>
      </w:r>
    </w:p>
    <w:p w14:paraId="5AD75921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</w:pPr>
    </w:p>
    <w:p w14:paraId="12832746" w14:textId="717082A3" w:rsidR="009760BE" w:rsidRPr="009760BE" w:rsidRDefault="001E050B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</w:pPr>
      <w:r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  <w:t>What are the opening</w:t>
      </w:r>
      <w:r w:rsidR="009760BE" w:rsidRPr="009760BE"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  <w:t xml:space="preserve"> hours? </w:t>
      </w:r>
    </w:p>
    <w:p w14:paraId="4C866B91" w14:textId="5A6CC4A5" w:rsidR="009760BE" w:rsidRPr="009760BE" w:rsidRDefault="00A853BB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/>
          <w:iCs/>
          <w:kern w:val="3"/>
          <w:sz w:val="24"/>
          <w:szCs w:val="24"/>
          <w:lang w:eastAsia="zh-CN" w:bidi="hi-IN"/>
        </w:rPr>
      </w:pPr>
      <w:r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 xml:space="preserve">The open day </w:t>
      </w:r>
      <w:r w:rsidR="009760BE"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 xml:space="preserve">will be open to the public from 11am-4pm.  </w:t>
      </w:r>
      <w:r w:rsidR="009760BE" w:rsidRPr="009760BE">
        <w:rPr>
          <w:rFonts w:ascii="Helvetica" w:eastAsia="SimSun" w:hAnsi="Helvetica" w:cs="Calibri"/>
          <w:i/>
          <w:iCs/>
          <w:kern w:val="3"/>
          <w:sz w:val="24"/>
          <w:szCs w:val="24"/>
          <w:lang w:eastAsia="zh-CN" w:bidi="hi-IN"/>
        </w:rPr>
        <w:t xml:space="preserve">Stallholders must not dismantle their stall or any displays until 4pm please. </w:t>
      </w:r>
    </w:p>
    <w:p w14:paraId="5BD969EC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/>
          <w:iCs/>
          <w:kern w:val="3"/>
          <w:sz w:val="24"/>
          <w:szCs w:val="24"/>
          <w:lang w:eastAsia="zh-CN" w:bidi="hi-IN"/>
        </w:rPr>
      </w:pPr>
    </w:p>
    <w:p w14:paraId="3EC1712E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  <w:lastRenderedPageBreak/>
        <w:t xml:space="preserve">Where can I get a cup of tea or coffee? </w:t>
      </w:r>
    </w:p>
    <w:p w14:paraId="1E1FC183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b/>
          <w:iCs/>
          <w:kern w:val="3"/>
          <w:sz w:val="24"/>
          <w:szCs w:val="24"/>
          <w:lang w:eastAsia="zh-CN" w:bidi="hi-IN"/>
        </w:rPr>
      </w:pPr>
      <w:r w:rsidRPr="009760BE">
        <w:rPr>
          <w:rFonts w:ascii="Helvetica" w:eastAsia="SimSun" w:hAnsi="Helvetica" w:cs="Calibri"/>
          <w:iCs/>
          <w:kern w:val="3"/>
          <w:sz w:val="24"/>
          <w:szCs w:val="24"/>
          <w:lang w:eastAsia="zh-CN" w:bidi="hi-IN"/>
        </w:rPr>
        <w:t>Hot and cold drinks will be available in the café from 11am. A full café service with hot food, served from approximately 12 noon is also available in the main café.</w:t>
      </w:r>
    </w:p>
    <w:p w14:paraId="434F8339" w14:textId="77777777" w:rsidR="009760BE" w:rsidRPr="009760BE" w:rsidRDefault="009760BE" w:rsidP="00976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SimSun" w:hAnsi="Helvetica" w:cs="Calibri"/>
          <w:i/>
          <w:iCs/>
          <w:kern w:val="3"/>
          <w:sz w:val="24"/>
          <w:szCs w:val="24"/>
          <w:lang w:eastAsia="zh-CN" w:bidi="hi-IN"/>
        </w:rPr>
      </w:pPr>
    </w:p>
    <w:p w14:paraId="5C6A0A3B" w14:textId="77777777" w:rsidR="009760BE" w:rsidRPr="009760BE" w:rsidRDefault="009760BE" w:rsidP="009760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theme="minorHAnsi"/>
          <w:b/>
          <w:i/>
          <w:color w:val="000000"/>
          <w:sz w:val="24"/>
          <w:szCs w:val="24"/>
        </w:rPr>
      </w:pPr>
    </w:p>
    <w:p w14:paraId="6B17622E" w14:textId="4688858F" w:rsidR="009760BE" w:rsidRPr="009760BE" w:rsidRDefault="009760BE" w:rsidP="009760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theme="minorHAnsi"/>
          <w:b/>
          <w:i/>
          <w:color w:val="000000"/>
          <w:sz w:val="20"/>
          <w:szCs w:val="20"/>
        </w:rPr>
      </w:pPr>
    </w:p>
    <w:p w14:paraId="11667EDD" w14:textId="77777777" w:rsidR="00DF4CC1" w:rsidRDefault="00DF4CC1" w:rsidP="00DF4CC1">
      <w:pPr>
        <w:jc w:val="both"/>
        <w:rPr>
          <w:rFonts w:ascii="Helvetica" w:hAnsi="Helvetica" w:cs="Calibri"/>
          <w:sz w:val="24"/>
          <w:szCs w:val="24"/>
        </w:rPr>
      </w:pPr>
    </w:p>
    <w:p w14:paraId="5F64BEEA" w14:textId="77777777" w:rsidR="00615E01" w:rsidRPr="00615E01" w:rsidRDefault="00615E01" w:rsidP="00615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Calibri"/>
          <w:sz w:val="24"/>
          <w:szCs w:val="24"/>
        </w:rPr>
      </w:pPr>
    </w:p>
    <w:p w14:paraId="2F423E2A" w14:textId="77777777" w:rsidR="00834AAD" w:rsidRDefault="00834AAD">
      <w:pPr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  <w:br w:type="page"/>
      </w:r>
    </w:p>
    <w:p w14:paraId="4D8FE993" w14:textId="27A2E545" w:rsidR="007E1FA6" w:rsidRPr="00B67240" w:rsidRDefault="00B67240" w:rsidP="00845AE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</w:pPr>
      <w:r w:rsidRPr="00E11490">
        <w:rPr>
          <w:rFonts w:ascii="Helvetica" w:hAnsi="Helvetica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2570B48" wp14:editId="2DE19544">
            <wp:simplePos x="0" y="0"/>
            <wp:positionH relativeFrom="column">
              <wp:posOffset>3248025</wp:posOffset>
            </wp:positionH>
            <wp:positionV relativeFrom="paragraph">
              <wp:posOffset>-273685</wp:posOffset>
            </wp:positionV>
            <wp:extent cx="3143250" cy="1104900"/>
            <wp:effectExtent l="0" t="0" r="0" b="0"/>
            <wp:wrapNone/>
            <wp:docPr id="1" name="Picture 1" descr="VB_ARTS_0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_ARTS_0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671" w:rsidRPr="00B67240"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  <w:t xml:space="preserve">Victoria Baths </w:t>
      </w:r>
      <w:r w:rsidR="007E1FA6" w:rsidRPr="00B67240"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  <w:t>Art &amp; Craft Fair</w:t>
      </w:r>
    </w:p>
    <w:p w14:paraId="6338607E" w14:textId="77777777" w:rsidR="00B67240" w:rsidRDefault="00B67240" w:rsidP="00845AE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8"/>
          <w:szCs w:val="28"/>
          <w:u w:val="single"/>
        </w:rPr>
      </w:pPr>
    </w:p>
    <w:p w14:paraId="741DCAF4" w14:textId="2297E0B0" w:rsidR="00BF6114" w:rsidRPr="00B67240" w:rsidRDefault="00BF6114" w:rsidP="00845AE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8"/>
          <w:szCs w:val="28"/>
        </w:rPr>
      </w:pPr>
      <w:r w:rsidRPr="00B67240">
        <w:rPr>
          <w:rFonts w:ascii="Helvetica" w:hAnsi="Helvetica" w:cs="CenturyGothic,Bold"/>
          <w:b/>
          <w:bCs/>
          <w:color w:val="000000"/>
          <w:sz w:val="28"/>
          <w:szCs w:val="28"/>
        </w:rPr>
        <w:t>Stallholder Terms &amp; Conditions</w:t>
      </w:r>
    </w:p>
    <w:p w14:paraId="2A32AF1F" w14:textId="53D424DD" w:rsidR="00D30561" w:rsidRPr="00B67240" w:rsidRDefault="00D30561" w:rsidP="001C034B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72B414C5" w14:textId="77777777" w:rsidR="00B67240" w:rsidRDefault="00B67240" w:rsidP="00845AE4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b/>
          <w:bCs/>
          <w:color w:val="000000"/>
          <w:sz w:val="24"/>
          <w:szCs w:val="24"/>
        </w:rPr>
      </w:pPr>
    </w:p>
    <w:p w14:paraId="7BAAE0D3" w14:textId="70C28D4F" w:rsidR="00BF6114" w:rsidRPr="00B67240" w:rsidRDefault="00BF6114" w:rsidP="00845AE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Stallholders are advised</w:t>
      </w:r>
      <w:r w:rsidR="00D30561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 to read the contents </w:t>
      </w:r>
      <w:r w:rsidR="001C034B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of these</w:t>
      </w:r>
      <w:r w:rsidR="00D30561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 T</w:t>
      </w:r>
      <w:r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erms and</w:t>
      </w:r>
      <w:r w:rsidR="00845AE4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 </w:t>
      </w:r>
      <w:r w:rsidR="00D30561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Conditions</w:t>
      </w:r>
      <w:r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 carefully before </w:t>
      </w:r>
      <w:r w:rsidR="007E1FA6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s</w:t>
      </w:r>
      <w:r w:rsidR="001C034B"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>ubmitting</w:t>
      </w:r>
      <w:r w:rsidRPr="00B67240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 a Booking Application Form</w:t>
      </w:r>
    </w:p>
    <w:p w14:paraId="2C9CA965" w14:textId="77777777" w:rsidR="00463F07" w:rsidRPr="00B67240" w:rsidRDefault="00463F07" w:rsidP="00042AB2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0127F8FA" w14:textId="1AEF5DA5" w:rsidR="001D06DB" w:rsidRPr="00B67240" w:rsidRDefault="00D30561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1.</w:t>
      </w:r>
      <w:r w:rsidR="007E1FA6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Allocation of S</w:t>
      </w: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tall</w:t>
      </w:r>
    </w:p>
    <w:p w14:paraId="4F6E9E09" w14:textId="072A5475" w:rsidR="00042AB2" w:rsidRPr="00B67240" w:rsidRDefault="00042AB2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Cs/>
          <w:color w:val="000000"/>
          <w:sz w:val="24"/>
          <w:szCs w:val="24"/>
        </w:rPr>
        <w:t xml:space="preserve">The organisers reserve the right to refuse </w:t>
      </w:r>
      <w:r w:rsidR="007E1FA6" w:rsidRPr="00B67240">
        <w:rPr>
          <w:rFonts w:ascii="Helvetica" w:hAnsi="Helvetica" w:cs="CenturyGothic,Bold"/>
          <w:bCs/>
          <w:color w:val="000000"/>
          <w:sz w:val="24"/>
          <w:szCs w:val="24"/>
        </w:rPr>
        <w:t xml:space="preserve">an </w:t>
      </w:r>
      <w:r w:rsidRPr="00B67240">
        <w:rPr>
          <w:rFonts w:ascii="Helvetica" w:hAnsi="Helvetica" w:cs="CenturyGothic,Bold"/>
          <w:bCs/>
          <w:color w:val="000000"/>
          <w:sz w:val="24"/>
          <w:szCs w:val="24"/>
        </w:rPr>
        <w:t>application for st</w:t>
      </w:r>
      <w:r w:rsidR="00EB20CF" w:rsidRPr="00B67240">
        <w:rPr>
          <w:rFonts w:ascii="Helvetica" w:hAnsi="Helvetica" w:cs="CenturyGothic,Bold"/>
          <w:bCs/>
          <w:color w:val="000000"/>
          <w:sz w:val="24"/>
          <w:szCs w:val="24"/>
        </w:rPr>
        <w:t>all space</w:t>
      </w:r>
      <w:r w:rsidR="007E1FA6" w:rsidRPr="00B67240">
        <w:rPr>
          <w:rFonts w:ascii="Helvetica" w:hAnsi="Helvetica" w:cs="CenturyGothic,Bold"/>
          <w:bCs/>
          <w:color w:val="000000"/>
          <w:sz w:val="24"/>
          <w:szCs w:val="24"/>
        </w:rPr>
        <w:t>,</w:t>
      </w:r>
      <w:r w:rsidR="00EB20CF" w:rsidRPr="00B67240">
        <w:rPr>
          <w:rFonts w:ascii="Helvetica" w:hAnsi="Helvetica" w:cs="CenturyGothic,Bold"/>
          <w:bCs/>
          <w:color w:val="000000"/>
          <w:sz w:val="24"/>
          <w:szCs w:val="24"/>
        </w:rPr>
        <w:t xml:space="preserve"> without giving reasons.</w:t>
      </w:r>
      <w:r w:rsidR="00A853BB">
        <w:rPr>
          <w:rFonts w:ascii="Helvetica" w:hAnsi="Helvetica" w:cs="CenturyGothic,Bold"/>
          <w:bCs/>
          <w:color w:val="000000"/>
          <w:sz w:val="24"/>
          <w:szCs w:val="24"/>
        </w:rPr>
        <w:t xml:space="preserve"> </w:t>
      </w:r>
    </w:p>
    <w:p w14:paraId="04F05566" w14:textId="6BE7321A" w:rsidR="00383872" w:rsidRPr="00B67240" w:rsidRDefault="00383872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087DEEBF" w14:textId="29B04F84" w:rsidR="001D06DB" w:rsidRPr="00B67240" w:rsidRDefault="00A853BB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enturyGothic,Bold" w:hAnsi="Helvetica" w:cs="Calibri"/>
          <w:b/>
          <w:bCs/>
          <w:color w:val="000000"/>
          <w:sz w:val="24"/>
          <w:szCs w:val="24"/>
        </w:rPr>
      </w:pPr>
      <w:r>
        <w:rPr>
          <w:rFonts w:ascii="Helvetica" w:eastAsia="CenturyGothic,Bold" w:hAnsi="Helvetica" w:cs="Calibri"/>
          <w:b/>
          <w:bCs/>
          <w:color w:val="000000"/>
          <w:sz w:val="24"/>
          <w:szCs w:val="24"/>
        </w:rPr>
        <w:t xml:space="preserve">2. </w:t>
      </w:r>
      <w:r w:rsidR="00BF6114" w:rsidRPr="00B67240">
        <w:rPr>
          <w:rFonts w:ascii="Helvetica" w:eastAsia="CenturyGothic,Bold" w:hAnsi="Helvetica" w:cs="Calibri"/>
          <w:b/>
          <w:bCs/>
          <w:color w:val="000000"/>
          <w:sz w:val="24"/>
          <w:szCs w:val="24"/>
        </w:rPr>
        <w:t>Setup</w:t>
      </w:r>
      <w:r w:rsidR="00D03DA0" w:rsidRPr="00B67240">
        <w:rPr>
          <w:rFonts w:ascii="Helvetica" w:eastAsia="CenturyGothic,Bold" w:hAnsi="Helvetica" w:cs="Calibri"/>
          <w:b/>
          <w:bCs/>
          <w:color w:val="000000"/>
          <w:sz w:val="24"/>
          <w:szCs w:val="24"/>
        </w:rPr>
        <w:t xml:space="preserve"> and dismantling</w:t>
      </w:r>
    </w:p>
    <w:p w14:paraId="5D8508D8" w14:textId="0BCBDEEE" w:rsidR="00BF6114" w:rsidRPr="00B67240" w:rsidRDefault="00A853BB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>
        <w:rPr>
          <w:rFonts w:ascii="Helvetica" w:eastAsia="CenturyGothic,Bold" w:hAnsi="Helvetica" w:cs="Calibri"/>
          <w:bCs/>
          <w:color w:val="000000"/>
          <w:sz w:val="24"/>
          <w:szCs w:val="24"/>
        </w:rPr>
        <w:t>s</w:t>
      </w:r>
      <w:r w:rsidR="007E1FA6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 xml:space="preserve">tallholders </w:t>
      </w:r>
      <w:r w:rsidR="00EB20CF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>may set up 2</w:t>
      </w:r>
      <w:r w:rsidR="00052972">
        <w:rPr>
          <w:rFonts w:ascii="Helvetica" w:eastAsia="CenturyGothic,Bold" w:hAnsi="Helvetica" w:cs="Calibri"/>
          <w:bCs/>
          <w:color w:val="000000"/>
          <w:sz w:val="24"/>
          <w:szCs w:val="24"/>
        </w:rPr>
        <w:t xml:space="preserve">.5 </w:t>
      </w:r>
      <w:r w:rsidR="00EB20CF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>h</w:t>
      </w:r>
      <w:r w:rsidR="007E1FA6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 xml:space="preserve">ours prior to the event opening </w:t>
      </w:r>
      <w:r w:rsidR="00B56BC0">
        <w:rPr>
          <w:rFonts w:ascii="Helvetica" w:eastAsia="CenturyGothic,Bold" w:hAnsi="Helvetica" w:cs="Calibri"/>
          <w:bCs/>
          <w:color w:val="000000"/>
          <w:sz w:val="24"/>
          <w:szCs w:val="24"/>
        </w:rPr>
        <w:t xml:space="preserve">(8.30am) </w:t>
      </w:r>
      <w:r w:rsidR="007E1FA6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>and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 are responsib</w:t>
      </w:r>
      <w:r>
        <w:rPr>
          <w:rFonts w:ascii="Helvetica" w:hAnsi="Helvetica" w:cs="CenturyGothic"/>
          <w:color w:val="000000"/>
          <w:sz w:val="24"/>
          <w:szCs w:val="24"/>
        </w:rPr>
        <w:t xml:space="preserve">le for carrying their own materials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to and from the building.</w:t>
      </w:r>
      <w:r w:rsidR="007E1FA6" w:rsidRPr="00B67240">
        <w:rPr>
          <w:rFonts w:ascii="Helvetica" w:eastAsia="CenturyGothic,Bold" w:hAnsi="Helvetica" w:cs="Calibri"/>
          <w:bCs/>
          <w:color w:val="000000"/>
          <w:sz w:val="24"/>
          <w:szCs w:val="24"/>
        </w:rPr>
        <w:t xml:space="preserve">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Please note there are no lifts in the building.</w:t>
      </w:r>
      <w:r w:rsidR="00052972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1D06DB" w:rsidRPr="00B67240">
        <w:rPr>
          <w:rFonts w:ascii="Helvetica" w:hAnsi="Helvetica" w:cs="CenturyGothic"/>
          <w:color w:val="000000"/>
          <w:sz w:val="24"/>
          <w:szCs w:val="24"/>
        </w:rPr>
        <w:t>Stallholders must not obstruct access to emergency vehicles during loading or unloading.</w:t>
      </w:r>
      <w:r w:rsidR="00B56BC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6C8745C4" w:rsidRPr="00B67240">
        <w:rPr>
          <w:rFonts w:ascii="Helvetica" w:eastAsia="CenturyGothic" w:hAnsi="Helvetica" w:cstheme="minorHAnsi"/>
          <w:color w:val="000000" w:themeColor="text1"/>
          <w:sz w:val="24"/>
          <w:szCs w:val="24"/>
        </w:rPr>
        <w:t xml:space="preserve">Stallholders </w:t>
      </w:r>
      <w:r w:rsidR="001D06DB" w:rsidRPr="00B67240">
        <w:rPr>
          <w:rFonts w:ascii="Helvetica" w:eastAsia="CenturyGothic" w:hAnsi="Helvetica" w:cstheme="minorHAnsi"/>
          <w:color w:val="000000" w:themeColor="text1"/>
          <w:sz w:val="24"/>
          <w:szCs w:val="24"/>
        </w:rPr>
        <w:t xml:space="preserve">must not dismantle until </w:t>
      </w:r>
      <w:r w:rsidR="00B56BC0">
        <w:rPr>
          <w:rFonts w:ascii="Helvetica" w:eastAsia="CenturyGothic" w:hAnsi="Helvetica" w:cstheme="minorHAnsi"/>
          <w:color w:val="000000" w:themeColor="text1"/>
          <w:sz w:val="24"/>
          <w:szCs w:val="24"/>
        </w:rPr>
        <w:t>4pm</w:t>
      </w:r>
      <w:r w:rsidR="001D06DB" w:rsidRPr="00B67240">
        <w:rPr>
          <w:rFonts w:ascii="Helvetica" w:eastAsia="CenturyGothic" w:hAnsi="Helvetica" w:cstheme="minorHAnsi"/>
          <w:color w:val="000000" w:themeColor="text1"/>
          <w:sz w:val="24"/>
          <w:szCs w:val="24"/>
        </w:rPr>
        <w:t xml:space="preserve"> and </w:t>
      </w:r>
      <w:r w:rsidR="00B56BC0">
        <w:rPr>
          <w:rFonts w:ascii="Helvetica" w:eastAsia="CenturyGothic" w:hAnsi="Helvetica" w:cstheme="minorHAnsi"/>
          <w:color w:val="000000" w:themeColor="text1"/>
          <w:sz w:val="24"/>
          <w:szCs w:val="24"/>
        </w:rPr>
        <w:t xml:space="preserve">must </w:t>
      </w:r>
      <w:r w:rsidR="001D06DB" w:rsidRPr="00B67240">
        <w:rPr>
          <w:rFonts w:ascii="Helvetica" w:eastAsia="CenturyGothic" w:hAnsi="Helvetica" w:cstheme="minorHAnsi"/>
          <w:color w:val="000000" w:themeColor="text1"/>
          <w:sz w:val="24"/>
          <w:szCs w:val="24"/>
        </w:rPr>
        <w:t xml:space="preserve">vacate the premises by </w:t>
      </w:r>
      <w:r w:rsidR="00B56BC0">
        <w:rPr>
          <w:rFonts w:ascii="Helvetica" w:eastAsia="CenturyGothic" w:hAnsi="Helvetica" w:cstheme="minorHAnsi"/>
          <w:color w:val="000000" w:themeColor="text1"/>
          <w:sz w:val="24"/>
          <w:szCs w:val="24"/>
        </w:rPr>
        <w:t>5pm</w:t>
      </w:r>
      <w:r w:rsidR="001D06DB" w:rsidRPr="00B67240">
        <w:rPr>
          <w:rFonts w:ascii="Helvetica" w:eastAsia="CenturyGothic" w:hAnsi="Helvetica" w:cstheme="minorHAnsi"/>
          <w:color w:val="000000" w:themeColor="text1"/>
          <w:sz w:val="24"/>
          <w:szCs w:val="24"/>
        </w:rPr>
        <w:t>.</w:t>
      </w:r>
    </w:p>
    <w:p w14:paraId="1BBAB4CC" w14:textId="77777777" w:rsidR="00EB20CF" w:rsidRPr="00B67240" w:rsidRDefault="00EB20CF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263652AE" w14:textId="5A71C3D6" w:rsidR="001D06DB" w:rsidRPr="00B67240" w:rsidRDefault="00EB20CF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4.</w:t>
      </w:r>
      <w:r w:rsidR="00D03DA0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Insurance &amp; Liability</w:t>
      </w:r>
    </w:p>
    <w:p w14:paraId="30087D08" w14:textId="1714963A" w:rsidR="00BF6114" w:rsidRPr="00B67240" w:rsidRDefault="00BF6114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  <w:r w:rsidRPr="00B67240">
        <w:rPr>
          <w:rFonts w:ascii="Helvetica" w:hAnsi="Helvetica" w:cs="CenturyGothic"/>
          <w:color w:val="000000"/>
          <w:sz w:val="24"/>
          <w:szCs w:val="24"/>
        </w:rPr>
        <w:t>The stallholder agrees and acknowledges that</w:t>
      </w:r>
      <w:r w:rsidR="00CB011F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EB20CF" w:rsidRPr="00B67240">
        <w:rPr>
          <w:rFonts w:ascii="Helvetica" w:hAnsi="Helvetica" w:cs="CenturyGothic"/>
          <w:color w:val="000000"/>
          <w:sz w:val="24"/>
          <w:szCs w:val="24"/>
        </w:rPr>
        <w:t>they are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EB20CF" w:rsidRPr="00B67240">
        <w:rPr>
          <w:rFonts w:ascii="Helvetica" w:hAnsi="Helvetica" w:cs="CenturyGothic"/>
          <w:color w:val="000000"/>
          <w:sz w:val="24"/>
          <w:szCs w:val="24"/>
        </w:rPr>
        <w:t>responsible for safeguarding their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possessions, materials and property</w:t>
      </w:r>
      <w:r w:rsidR="00CB011F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052972">
        <w:rPr>
          <w:rFonts w:ascii="Helvetica" w:hAnsi="Helvetica" w:cs="CenturyGothic"/>
          <w:color w:val="000000"/>
          <w:sz w:val="24"/>
          <w:szCs w:val="24"/>
        </w:rPr>
        <w:t>during an e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vent. </w:t>
      </w:r>
    </w:p>
    <w:p w14:paraId="30D81109" w14:textId="77777777" w:rsidR="00383872" w:rsidRPr="00B67240" w:rsidRDefault="00383872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2835E8A6" w14:textId="24F4F4FA" w:rsidR="00F84387" w:rsidRPr="00B67240" w:rsidRDefault="00F84387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5.</w:t>
      </w:r>
      <w:r w:rsidR="00BF6114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Electrical Installation</w:t>
      </w:r>
    </w:p>
    <w:p w14:paraId="311641BC" w14:textId="5A4FE1A5" w:rsidR="00BF6114" w:rsidRPr="00B67240" w:rsidRDefault="00845AE4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A </w:t>
      </w:r>
      <w:r w:rsidR="004D5E61" w:rsidRPr="00B67240">
        <w:rPr>
          <w:rFonts w:ascii="Helvetica" w:hAnsi="Helvetica" w:cs="CenturyGothic"/>
          <w:color w:val="000000"/>
          <w:sz w:val="24"/>
          <w:szCs w:val="24"/>
        </w:rPr>
        <w:t xml:space="preserve">13 amp </w:t>
      </w:r>
      <w:r w:rsidRPr="00B67240">
        <w:rPr>
          <w:rFonts w:ascii="Helvetica" w:hAnsi="Helvetica" w:cs="CenturyGothic"/>
          <w:color w:val="000000"/>
          <w:sz w:val="24"/>
          <w:szCs w:val="24"/>
        </w:rPr>
        <w:t>electrical supply</w:t>
      </w:r>
      <w:r w:rsidR="00383872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can be 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>supplied to stalls. All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electrical items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 xml:space="preserve"> should be safe and bear a current electrical safety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>certificate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,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 xml:space="preserve"> provided by the stallholder at their own expense. The</w:t>
      </w:r>
      <w:r w:rsidR="00F843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o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>rganisers reserve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 xml:space="preserve">the right to remove any </w:t>
      </w:r>
      <w:r w:rsidRPr="00B67240">
        <w:rPr>
          <w:rFonts w:ascii="Helvetica" w:hAnsi="Helvetica" w:cs="CenturyGothic"/>
          <w:color w:val="000000"/>
          <w:sz w:val="24"/>
          <w:szCs w:val="24"/>
        </w:rPr>
        <w:t>electrical equipment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 xml:space="preserve"> c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onsidered to be </w:t>
      </w:r>
      <w:r w:rsidR="00BF6114" w:rsidRPr="00B67240">
        <w:rPr>
          <w:rFonts w:ascii="Helvetica" w:hAnsi="Helvetica" w:cs="CenturyGothic"/>
          <w:color w:val="000000"/>
          <w:sz w:val="24"/>
          <w:szCs w:val="24"/>
        </w:rPr>
        <w:t>dangerous.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</w:p>
    <w:p w14:paraId="6E12585E" w14:textId="77777777" w:rsidR="00687997" w:rsidRPr="00B67240" w:rsidRDefault="00687997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098990BF" w14:textId="1675ED8B" w:rsidR="00F84387" w:rsidRPr="00B67240" w:rsidRDefault="00D30561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6.</w:t>
      </w:r>
      <w:r w:rsidR="00BF6114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Damage to </w:t>
      </w:r>
      <w:r w:rsidR="00C060B7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the Venue</w:t>
      </w:r>
      <w:r w:rsidR="00EB20CF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-</w:t>
      </w:r>
      <w:r w:rsidR="00EB20CF" w:rsidRPr="00B67240">
        <w:rPr>
          <w:rFonts w:ascii="Helvetica" w:hAnsi="Helvetica" w:cs="CenturyGothic"/>
          <w:b/>
          <w:color w:val="000000"/>
          <w:sz w:val="24"/>
          <w:szCs w:val="24"/>
        </w:rPr>
        <w:t xml:space="preserve"> Victoria Baths is a listed</w:t>
      </w:r>
      <w:r w:rsidR="00D03DA0" w:rsidRPr="00B67240">
        <w:rPr>
          <w:rFonts w:ascii="Helvetica" w:hAnsi="Helvetica" w:cs="CenturyGothic"/>
          <w:b/>
          <w:color w:val="000000"/>
          <w:sz w:val="24"/>
          <w:szCs w:val="24"/>
        </w:rPr>
        <w:t xml:space="preserve"> building</w:t>
      </w:r>
    </w:p>
    <w:p w14:paraId="782285B7" w14:textId="53EB1A16" w:rsidR="00BF6114" w:rsidRPr="00B67240" w:rsidRDefault="00BF6114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  <w:r w:rsidRPr="00B67240">
        <w:rPr>
          <w:rFonts w:ascii="Helvetica" w:hAnsi="Helvetica" w:cs="CenturyGothic"/>
          <w:color w:val="000000"/>
          <w:sz w:val="24"/>
          <w:szCs w:val="24"/>
        </w:rPr>
        <w:t>No nails, screws, bolts or other fixtures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may be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attached to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any part of the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 Baths</w:t>
      </w:r>
      <w:r w:rsidRPr="00B67240">
        <w:rPr>
          <w:rFonts w:ascii="Helvetica" w:hAnsi="Helvetica" w:cs="CenturyGothic"/>
          <w:color w:val="000000"/>
          <w:sz w:val="24"/>
          <w:szCs w:val="24"/>
        </w:rPr>
        <w:t>, including floors. Nor may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any part of the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Baths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be damaged or disfigured in any way. Should</w:t>
      </w:r>
      <w:r w:rsidR="00F843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any such damage or disfigurement occur, the stallholder responsible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shall be di</w:t>
      </w:r>
      <w:r w:rsidR="00845AE4" w:rsidRPr="00B67240">
        <w:rPr>
          <w:rFonts w:ascii="Helvetica" w:hAnsi="Helvetica" w:cs="CenturyGothic"/>
          <w:color w:val="000000"/>
          <w:sz w:val="24"/>
          <w:szCs w:val="24"/>
        </w:rPr>
        <w:t>rectly liable for any repair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charges </w:t>
      </w:r>
      <w:r w:rsidR="009760BE" w:rsidRPr="00B67240">
        <w:rPr>
          <w:rFonts w:ascii="Helvetica" w:hAnsi="Helvetica" w:cs="CenturyGothic"/>
          <w:color w:val="000000"/>
          <w:sz w:val="24"/>
          <w:szCs w:val="24"/>
        </w:rPr>
        <w:t>incur</w:t>
      </w:r>
      <w:r w:rsidR="009760BE">
        <w:rPr>
          <w:rFonts w:ascii="Helvetica" w:hAnsi="Helvetica" w:cs="CenturyGothic"/>
          <w:color w:val="000000"/>
          <w:sz w:val="24"/>
          <w:szCs w:val="24"/>
        </w:rPr>
        <w:t>r</w:t>
      </w:r>
      <w:r w:rsidR="009760BE" w:rsidRPr="00B67240">
        <w:rPr>
          <w:rFonts w:ascii="Helvetica" w:hAnsi="Helvetica" w:cs="CenturyGothic"/>
          <w:color w:val="000000"/>
          <w:sz w:val="24"/>
          <w:szCs w:val="24"/>
        </w:rPr>
        <w:t>ed?</w:t>
      </w:r>
    </w:p>
    <w:p w14:paraId="444F8088" w14:textId="77777777" w:rsidR="00845AE4" w:rsidRPr="00B67240" w:rsidRDefault="00845AE4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</w:p>
    <w:p w14:paraId="18729396" w14:textId="0FB59331" w:rsidR="00D30561" w:rsidRPr="00B67240" w:rsidRDefault="00D30561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>7.</w:t>
      </w:r>
      <w:r w:rsidR="00D03DA0"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 Advertising Matter</w:t>
      </w:r>
    </w:p>
    <w:p w14:paraId="66821070" w14:textId="6B580DBE" w:rsidR="00BF6114" w:rsidRPr="00B67240" w:rsidRDefault="00BF6114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  <w:r w:rsidRPr="00B67240">
        <w:rPr>
          <w:rFonts w:ascii="Helvetica" w:hAnsi="Helvetica" w:cs="CenturyGothic"/>
          <w:color w:val="000000"/>
          <w:sz w:val="24"/>
          <w:szCs w:val="24"/>
        </w:rPr>
        <w:t>Stallholders m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ay only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distribute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advertising or promotional mat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erial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in the immediate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vicinity of their own stand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.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 S</w:t>
      </w:r>
      <w:r w:rsidRPr="00B67240">
        <w:rPr>
          <w:rFonts w:ascii="Helvetica" w:hAnsi="Helvetica" w:cs="CenturyGothic"/>
          <w:color w:val="000000"/>
          <w:sz w:val="24"/>
          <w:szCs w:val="24"/>
        </w:rPr>
        <w:t>tallholder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s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must agree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to withdraw any advertising mat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erial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at the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Fair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which the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o</w:t>
      </w:r>
      <w:r w:rsidRPr="00B67240">
        <w:rPr>
          <w:rFonts w:ascii="Helvetica" w:hAnsi="Helvetica" w:cs="CenturyGothic"/>
          <w:color w:val="000000"/>
          <w:sz w:val="24"/>
          <w:szCs w:val="24"/>
        </w:rPr>
        <w:t>rganisers may reasonably object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 to, for example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 on the grounds of legality,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decency or honesty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.  A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ny audio-visual system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that 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would in the opinion of the </w:t>
      </w:r>
      <w:r w:rsidR="00B56BC0">
        <w:rPr>
          <w:rFonts w:ascii="Helvetica" w:hAnsi="Helvetica" w:cs="CenturyGothic"/>
          <w:color w:val="000000"/>
          <w:sz w:val="24"/>
          <w:szCs w:val="24"/>
        </w:rPr>
        <w:t>o</w:t>
      </w:r>
      <w:r w:rsidRPr="00B67240">
        <w:rPr>
          <w:rFonts w:ascii="Helvetica" w:hAnsi="Helvetica" w:cs="CenturyGothic"/>
          <w:color w:val="000000"/>
          <w:sz w:val="24"/>
          <w:szCs w:val="24"/>
        </w:rPr>
        <w:t>rganisers cause annoyance or</w:t>
      </w:r>
      <w:r w:rsidR="00721A87" w:rsidRPr="00B67240">
        <w:rPr>
          <w:rFonts w:ascii="Helvetica" w:hAnsi="Helvetica" w:cs="CenturyGothic"/>
          <w:color w:val="000000"/>
          <w:sz w:val="24"/>
          <w:szCs w:val="24"/>
        </w:rPr>
        <w:t xml:space="preserve"> </w:t>
      </w:r>
      <w:r w:rsidRPr="00B67240">
        <w:rPr>
          <w:rFonts w:ascii="Helvetica" w:hAnsi="Helvetica" w:cs="CenturyGothic"/>
          <w:color w:val="000000"/>
          <w:sz w:val="24"/>
          <w:szCs w:val="24"/>
        </w:rPr>
        <w:t>disturbance to others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 xml:space="preserve"> must also be stopped</w:t>
      </w:r>
      <w:r w:rsidRPr="00B67240">
        <w:rPr>
          <w:rFonts w:ascii="Helvetica" w:hAnsi="Helvetica" w:cs="CenturyGothic"/>
          <w:color w:val="000000"/>
          <w:sz w:val="24"/>
          <w:szCs w:val="24"/>
        </w:rPr>
        <w:t>.</w:t>
      </w:r>
    </w:p>
    <w:p w14:paraId="0E93902D" w14:textId="77777777" w:rsidR="00D03DA0" w:rsidRPr="00B67240" w:rsidRDefault="00D03DA0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</w:p>
    <w:p w14:paraId="6FD4CC4A" w14:textId="79F0CCC8" w:rsidR="00D03DA0" w:rsidRPr="00B67240" w:rsidRDefault="00D03DA0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,Bold"/>
          <w:b/>
          <w:bCs/>
          <w:color w:val="000000"/>
          <w:sz w:val="24"/>
          <w:szCs w:val="24"/>
        </w:rPr>
      </w:pPr>
      <w:r w:rsidRPr="00B67240">
        <w:rPr>
          <w:rFonts w:ascii="Helvetica" w:hAnsi="Helvetica" w:cs="CenturyGothic,Bold"/>
          <w:b/>
          <w:bCs/>
          <w:color w:val="000000"/>
          <w:sz w:val="24"/>
          <w:szCs w:val="24"/>
        </w:rPr>
        <w:t xml:space="preserve">8 Fire Precautions </w:t>
      </w:r>
    </w:p>
    <w:p w14:paraId="477900BA" w14:textId="5BD67694" w:rsidR="00D03DA0" w:rsidRPr="00B67240" w:rsidRDefault="00D03DA0" w:rsidP="00463F0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enturyGothic"/>
          <w:color w:val="000000"/>
          <w:sz w:val="24"/>
          <w:szCs w:val="24"/>
        </w:rPr>
      </w:pP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Inflammable decorations or fixtures shall not be placed or erected in the </w:t>
      </w:r>
      <w:r w:rsidR="007E1FA6" w:rsidRPr="00B67240">
        <w:rPr>
          <w:rFonts w:ascii="Helvetica" w:hAnsi="Helvetica" w:cs="CenturyGothic"/>
          <w:color w:val="000000"/>
          <w:sz w:val="24"/>
          <w:szCs w:val="24"/>
        </w:rPr>
        <w:t>Baths</w:t>
      </w:r>
      <w:r w:rsidRPr="00B67240">
        <w:rPr>
          <w:rFonts w:ascii="Helvetica" w:hAnsi="Helvetica" w:cs="CenturyGothic"/>
          <w:color w:val="000000"/>
          <w:sz w:val="24"/>
          <w:szCs w:val="24"/>
        </w:rPr>
        <w:t xml:space="preserve">.  Fire points must be kept clear at all times and the stallholder must comply with any reasonable instructions given by organisers to avoid risk of fire. </w:t>
      </w:r>
    </w:p>
    <w:p w14:paraId="7F54F9A6" w14:textId="77777777" w:rsidR="00052972" w:rsidRDefault="00052972" w:rsidP="00BF611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"/>
          <w:b/>
          <w:i/>
          <w:color w:val="000000"/>
          <w:sz w:val="16"/>
          <w:szCs w:val="16"/>
        </w:rPr>
      </w:pPr>
    </w:p>
    <w:p w14:paraId="5177EF96" w14:textId="6D538F3E" w:rsidR="00D30561" w:rsidRPr="00052972" w:rsidRDefault="006372A1" w:rsidP="00BF6114">
      <w:pPr>
        <w:autoSpaceDE w:val="0"/>
        <w:autoSpaceDN w:val="0"/>
        <w:adjustRightInd w:val="0"/>
        <w:spacing w:after="0" w:line="240" w:lineRule="auto"/>
        <w:rPr>
          <w:rFonts w:ascii="Helvetica" w:hAnsi="Helvetica" w:cs="CenturyGothic"/>
          <w:b/>
          <w:i/>
          <w:color w:val="000000"/>
          <w:sz w:val="16"/>
          <w:szCs w:val="16"/>
        </w:rPr>
      </w:pPr>
      <w:r>
        <w:rPr>
          <w:rFonts w:ascii="Helvetica" w:hAnsi="Helvetica" w:cs="CenturyGothic"/>
          <w:b/>
          <w:i/>
          <w:color w:val="000000"/>
          <w:sz w:val="16"/>
          <w:szCs w:val="16"/>
        </w:rPr>
        <w:t>Issue ref: April 2016</w:t>
      </w:r>
      <w:r w:rsidR="001C034B" w:rsidRPr="00052972">
        <w:rPr>
          <w:rFonts w:ascii="Helvetica" w:hAnsi="Helvetica" w:cs="CenturyGothic"/>
          <w:b/>
          <w:i/>
          <w:color w:val="000000"/>
          <w:sz w:val="16"/>
          <w:szCs w:val="16"/>
        </w:rPr>
        <w:t xml:space="preserve"> </w:t>
      </w:r>
      <w:r w:rsidR="00D30561" w:rsidRPr="00052972">
        <w:rPr>
          <w:rFonts w:ascii="Helvetica" w:hAnsi="Helvetica" w:cs="CenturyGothic"/>
          <w:b/>
          <w:i/>
          <w:color w:val="000000"/>
          <w:sz w:val="16"/>
          <w:szCs w:val="16"/>
        </w:rPr>
        <w:t>Victoria Baths</w:t>
      </w:r>
      <w:bookmarkStart w:id="0" w:name="_GoBack"/>
      <w:bookmarkEnd w:id="0"/>
    </w:p>
    <w:sectPr w:rsidR="00D30561" w:rsidRPr="00052972" w:rsidSect="009760B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CD916" w14:textId="77777777" w:rsidR="007E1AE8" w:rsidRDefault="007E1AE8" w:rsidP="00F07E83">
      <w:pPr>
        <w:spacing w:after="0" w:line="240" w:lineRule="auto"/>
      </w:pPr>
      <w:r>
        <w:separator/>
      </w:r>
    </w:p>
  </w:endnote>
  <w:endnote w:type="continuationSeparator" w:id="0">
    <w:p w14:paraId="4A91782D" w14:textId="77777777" w:rsidR="007E1AE8" w:rsidRDefault="007E1AE8" w:rsidP="00F0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735B" w14:textId="77777777" w:rsidR="007E1AE8" w:rsidRDefault="007E1AE8" w:rsidP="00F07E83">
      <w:pPr>
        <w:spacing w:after="0" w:line="240" w:lineRule="auto"/>
      </w:pPr>
      <w:r>
        <w:separator/>
      </w:r>
    </w:p>
  </w:footnote>
  <w:footnote w:type="continuationSeparator" w:id="0">
    <w:p w14:paraId="0546BB3E" w14:textId="77777777" w:rsidR="007E1AE8" w:rsidRDefault="007E1AE8" w:rsidP="00F0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4562"/>
    <w:multiLevelType w:val="hybridMultilevel"/>
    <w:tmpl w:val="22767298"/>
    <w:lvl w:ilvl="0" w:tplc="4BF0A756">
      <w:start w:val="1"/>
      <w:numFmt w:val="decimal"/>
      <w:lvlText w:val="%1."/>
      <w:lvlJc w:val="left"/>
      <w:pPr>
        <w:ind w:left="720" w:hanging="360"/>
      </w:pPr>
      <w:rPr>
        <w:rFonts w:ascii="CenturyGothic,Bold" w:eastAsia="CenturyGothic,Bold" w:hAnsi="CenturyGothic,Bold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4"/>
    <w:rsid w:val="00010DF7"/>
    <w:rsid w:val="00042AB2"/>
    <w:rsid w:val="00052972"/>
    <w:rsid w:val="000731BD"/>
    <w:rsid w:val="000B6001"/>
    <w:rsid w:val="000F1A4A"/>
    <w:rsid w:val="001C034B"/>
    <w:rsid w:val="001D06DB"/>
    <w:rsid w:val="001E050B"/>
    <w:rsid w:val="00260C4D"/>
    <w:rsid w:val="00287776"/>
    <w:rsid w:val="00383872"/>
    <w:rsid w:val="003966A4"/>
    <w:rsid w:val="003F1D2E"/>
    <w:rsid w:val="00463F07"/>
    <w:rsid w:val="004A49B1"/>
    <w:rsid w:val="004A4B29"/>
    <w:rsid w:val="004D5E61"/>
    <w:rsid w:val="005F5B5A"/>
    <w:rsid w:val="006071F6"/>
    <w:rsid w:val="00615E01"/>
    <w:rsid w:val="006372A1"/>
    <w:rsid w:val="00646971"/>
    <w:rsid w:val="00660717"/>
    <w:rsid w:val="00687997"/>
    <w:rsid w:val="00721A87"/>
    <w:rsid w:val="00732930"/>
    <w:rsid w:val="007E1AE8"/>
    <w:rsid w:val="007E1FA6"/>
    <w:rsid w:val="007F6671"/>
    <w:rsid w:val="00834AAD"/>
    <w:rsid w:val="00845AE4"/>
    <w:rsid w:val="009760BE"/>
    <w:rsid w:val="009D3EE3"/>
    <w:rsid w:val="00A47F7E"/>
    <w:rsid w:val="00A853BB"/>
    <w:rsid w:val="00AE66EF"/>
    <w:rsid w:val="00B56BC0"/>
    <w:rsid w:val="00B67240"/>
    <w:rsid w:val="00BF6114"/>
    <w:rsid w:val="00C060B7"/>
    <w:rsid w:val="00CB011F"/>
    <w:rsid w:val="00CB3402"/>
    <w:rsid w:val="00D03DA0"/>
    <w:rsid w:val="00D22B0F"/>
    <w:rsid w:val="00D30561"/>
    <w:rsid w:val="00DF4CC1"/>
    <w:rsid w:val="00E10F79"/>
    <w:rsid w:val="00E77D1D"/>
    <w:rsid w:val="00EB20CF"/>
    <w:rsid w:val="00F07E83"/>
    <w:rsid w:val="00F22B49"/>
    <w:rsid w:val="00F84387"/>
    <w:rsid w:val="00FC0239"/>
    <w:rsid w:val="00FC7D09"/>
    <w:rsid w:val="6C8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5BC5"/>
  <w15:docId w15:val="{8A37D6D9-84B7-4F82-AC02-E80C25AF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83"/>
  </w:style>
  <w:style w:type="paragraph" w:styleId="Footer">
    <w:name w:val="footer"/>
    <w:basedOn w:val="Normal"/>
    <w:link w:val="FooterChar"/>
    <w:uiPriority w:val="99"/>
    <w:unhideWhenUsed/>
    <w:rsid w:val="00F0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83"/>
  </w:style>
  <w:style w:type="paragraph" w:styleId="ListParagraph">
    <w:name w:val="List Paragraph"/>
    <w:basedOn w:val="Normal"/>
    <w:uiPriority w:val="34"/>
    <w:qFormat/>
    <w:rsid w:val="00042AB2"/>
    <w:pPr>
      <w:ind w:left="720"/>
      <w:contextualSpacing/>
    </w:pPr>
  </w:style>
  <w:style w:type="paragraph" w:customStyle="1" w:styleId="Standard">
    <w:name w:val="Standard"/>
    <w:rsid w:val="00DF4C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Farhan</cp:lastModifiedBy>
  <cp:revision>7</cp:revision>
  <cp:lastPrinted>2015-02-17T12:41:00Z</cp:lastPrinted>
  <dcterms:created xsi:type="dcterms:W3CDTF">2016-03-26T09:56:00Z</dcterms:created>
  <dcterms:modified xsi:type="dcterms:W3CDTF">2016-03-30T07:20:00Z</dcterms:modified>
</cp:coreProperties>
</file>